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F209" w14:textId="78B24B0F" w:rsidR="007574B4" w:rsidRDefault="007574B4" w:rsidP="007B479B">
      <w:pPr>
        <w:pStyle w:val="2"/>
        <w:jc w:val="both"/>
      </w:pPr>
    </w:p>
    <w:p w14:paraId="1084476A" w14:textId="2349BA1E" w:rsidR="007574B4" w:rsidRDefault="007574B4" w:rsidP="007B479B">
      <w:pPr>
        <w:pStyle w:val="2"/>
        <w:jc w:val="both"/>
      </w:pPr>
    </w:p>
    <w:p w14:paraId="6942A1F3" w14:textId="6AF67BE0" w:rsidR="007B479B" w:rsidRPr="007574B4" w:rsidRDefault="007574B4" w:rsidP="007574B4">
      <w:pPr>
        <w:pStyle w:val="2"/>
        <w:jc w:val="center"/>
      </w:pPr>
      <w:r>
        <w:rPr>
          <w:noProof/>
          <w:lang w:eastAsia="el-GR"/>
        </w:rPr>
        <w:drawing>
          <wp:anchor distT="0" distB="0" distL="114300" distR="114300" simplePos="0" relativeHeight="251658240" behindDoc="0" locked="0" layoutInCell="1" allowOverlap="1" wp14:anchorId="16BD39FB" wp14:editId="67459E11">
            <wp:simplePos x="0" y="0"/>
            <wp:positionH relativeFrom="column">
              <wp:posOffset>50800</wp:posOffset>
            </wp:positionH>
            <wp:positionV relativeFrom="paragraph">
              <wp:posOffset>138339</wp:posOffset>
            </wp:positionV>
            <wp:extent cx="2840990" cy="1969135"/>
            <wp:effectExtent l="0" t="0" r="381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0990" cy="1969135"/>
                    </a:xfrm>
                    <a:prstGeom prst="rect">
                      <a:avLst/>
                    </a:prstGeom>
                    <a:noFill/>
                  </pic:spPr>
                </pic:pic>
              </a:graphicData>
            </a:graphic>
          </wp:anchor>
        </w:drawing>
      </w:r>
      <w:r>
        <w:rPr>
          <w:noProof/>
          <w:lang w:eastAsia="el-GR"/>
        </w:rPr>
        <w:drawing>
          <wp:inline distT="0" distB="0" distL="0" distR="0" wp14:anchorId="583C8EE0" wp14:editId="29757623">
            <wp:extent cx="1695230" cy="22135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2962" cy="2223614"/>
                    </a:xfrm>
                    <a:prstGeom prst="rect">
                      <a:avLst/>
                    </a:prstGeom>
                    <a:noFill/>
                    <a:ln>
                      <a:noFill/>
                    </a:ln>
                  </pic:spPr>
                </pic:pic>
              </a:graphicData>
            </a:graphic>
          </wp:inline>
        </w:drawing>
      </w:r>
      <w:r>
        <w:br w:type="textWrapping" w:clear="all"/>
      </w:r>
    </w:p>
    <w:p w14:paraId="2155FCB9" w14:textId="03839047" w:rsidR="0055163C" w:rsidRDefault="007459B9" w:rsidP="007459B9">
      <w:pPr>
        <w:pStyle w:val="2"/>
        <w:jc w:val="center"/>
        <w:rPr>
          <w:lang w:val="en-US"/>
        </w:rPr>
      </w:pPr>
      <w:r>
        <w:rPr>
          <w:lang w:val="en-US"/>
        </w:rPr>
        <w:t xml:space="preserve">Call for papers for the international </w:t>
      </w:r>
      <w:r w:rsidR="006D0C95">
        <w:rPr>
          <w:lang w:val="en-US"/>
        </w:rPr>
        <w:t>colloquium</w:t>
      </w:r>
      <w:r>
        <w:rPr>
          <w:lang w:val="en-US"/>
        </w:rPr>
        <w:t xml:space="preserve"> on</w:t>
      </w:r>
    </w:p>
    <w:p w14:paraId="0D7F53E7" w14:textId="03AA3A83" w:rsidR="007459B9" w:rsidRDefault="007459B9" w:rsidP="007459B9">
      <w:pPr>
        <w:pStyle w:val="2"/>
        <w:jc w:val="center"/>
        <w:rPr>
          <w:lang w:val="en-US"/>
        </w:rPr>
      </w:pPr>
      <w:r>
        <w:rPr>
          <w:lang w:val="en-US"/>
        </w:rPr>
        <w:t>“</w:t>
      </w:r>
      <w:bookmarkStart w:id="0" w:name="_Hlk70404192"/>
      <w:r>
        <w:rPr>
          <w:lang w:val="en-US"/>
        </w:rPr>
        <w:t xml:space="preserve">Modern technologies, </w:t>
      </w:r>
      <w:r w:rsidR="007F7378">
        <w:rPr>
          <w:lang w:val="en-US"/>
        </w:rPr>
        <w:t xml:space="preserve">political philosophy, </w:t>
      </w:r>
      <w:r>
        <w:rPr>
          <w:lang w:val="en-US"/>
        </w:rPr>
        <w:t>social, political and economic rights”</w:t>
      </w:r>
      <w:bookmarkEnd w:id="0"/>
    </w:p>
    <w:p w14:paraId="041A5F53" w14:textId="55BDF9F5" w:rsidR="006D0C95" w:rsidRDefault="006D0C95" w:rsidP="00345EC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Interdisciplinary Laboratory for Black Sea and Eastern Mediterranean -ILBSEM- of the Aristotle University of Thessaloniki and the </w:t>
      </w:r>
      <w:r w:rsidRPr="006D0C95">
        <w:rPr>
          <w:rFonts w:ascii="Times New Roman" w:hAnsi="Times New Roman" w:cs="Times New Roman"/>
          <w:sz w:val="24"/>
          <w:szCs w:val="24"/>
          <w:lang w:val="en-US"/>
        </w:rPr>
        <w:t>Social Policy Lab</w:t>
      </w:r>
      <w:r>
        <w:rPr>
          <w:rFonts w:ascii="Times New Roman" w:hAnsi="Times New Roman" w:cs="Times New Roman"/>
          <w:sz w:val="24"/>
          <w:szCs w:val="24"/>
          <w:lang w:val="en-US"/>
        </w:rPr>
        <w:t xml:space="preserve"> of the Department of Social Policy of the </w:t>
      </w:r>
      <w:proofErr w:type="spellStart"/>
      <w:r>
        <w:rPr>
          <w:rFonts w:ascii="Times New Roman" w:hAnsi="Times New Roman" w:cs="Times New Roman"/>
          <w:sz w:val="24"/>
          <w:szCs w:val="24"/>
          <w:lang w:val="en-US"/>
        </w:rPr>
        <w:t>Panteion</w:t>
      </w:r>
      <w:proofErr w:type="spellEnd"/>
      <w:r>
        <w:rPr>
          <w:rFonts w:ascii="Times New Roman" w:hAnsi="Times New Roman" w:cs="Times New Roman"/>
          <w:sz w:val="24"/>
          <w:szCs w:val="24"/>
          <w:lang w:val="en-US"/>
        </w:rPr>
        <w:t xml:space="preserve"> University of Athens co- organize international colloquium on the issue of modern technologies and their repercussions</w:t>
      </w:r>
      <w:r w:rsidR="004F771D">
        <w:rPr>
          <w:rFonts w:ascii="Times New Roman" w:hAnsi="Times New Roman" w:cs="Times New Roman"/>
          <w:sz w:val="24"/>
          <w:szCs w:val="24"/>
          <w:lang w:val="en-US"/>
        </w:rPr>
        <w:t>, entitled “</w:t>
      </w:r>
      <w:r w:rsidR="004F771D" w:rsidRPr="004F771D">
        <w:rPr>
          <w:rFonts w:ascii="Times New Roman" w:hAnsi="Times New Roman" w:cs="Times New Roman"/>
          <w:sz w:val="24"/>
          <w:szCs w:val="24"/>
          <w:lang w:val="en-US"/>
        </w:rPr>
        <w:t>Modern technologies, political philosophy, social, political and economic rights”</w:t>
      </w:r>
      <w:r>
        <w:rPr>
          <w:rFonts w:ascii="Times New Roman" w:hAnsi="Times New Roman" w:cs="Times New Roman"/>
          <w:sz w:val="24"/>
          <w:szCs w:val="24"/>
          <w:lang w:val="en-US"/>
        </w:rPr>
        <w:t xml:space="preserve">.  </w:t>
      </w:r>
    </w:p>
    <w:p w14:paraId="2304ADF7" w14:textId="6364E64B" w:rsidR="00CD5A42" w:rsidRDefault="007459B9" w:rsidP="00345EC0">
      <w:pPr>
        <w:jc w:val="both"/>
        <w:rPr>
          <w:rFonts w:ascii="Times New Roman" w:hAnsi="Times New Roman" w:cs="Times New Roman"/>
          <w:sz w:val="24"/>
          <w:szCs w:val="24"/>
          <w:lang w:val="en-US"/>
        </w:rPr>
      </w:pPr>
      <w:r>
        <w:rPr>
          <w:rFonts w:ascii="Times New Roman" w:hAnsi="Times New Roman" w:cs="Times New Roman"/>
          <w:sz w:val="24"/>
          <w:szCs w:val="24"/>
          <w:lang w:val="en-US"/>
        </w:rPr>
        <w:t>Modern technologies</w:t>
      </w:r>
      <w:r w:rsidR="0099215B">
        <w:rPr>
          <w:rFonts w:ascii="Times New Roman" w:hAnsi="Times New Roman" w:cs="Times New Roman"/>
          <w:sz w:val="24"/>
          <w:szCs w:val="24"/>
          <w:lang w:val="en-US"/>
        </w:rPr>
        <w:t xml:space="preserve">- </w:t>
      </w:r>
      <w:r w:rsidR="0099215B" w:rsidRPr="0099215B">
        <w:rPr>
          <w:rFonts w:ascii="Times New Roman" w:hAnsi="Times New Roman" w:cs="Times New Roman"/>
          <w:i/>
          <w:iCs/>
          <w:sz w:val="24"/>
          <w:szCs w:val="24"/>
          <w:lang w:val="en-US"/>
        </w:rPr>
        <w:t xml:space="preserve">such as Artificial Intelligence, cyberspace, algorithms, genetical engineering, </w:t>
      </w:r>
      <w:r w:rsidR="0099215B">
        <w:rPr>
          <w:rFonts w:ascii="Times New Roman" w:hAnsi="Times New Roman" w:cs="Times New Roman"/>
          <w:i/>
          <w:iCs/>
          <w:sz w:val="24"/>
          <w:szCs w:val="24"/>
          <w:lang w:val="en-US"/>
        </w:rPr>
        <w:t>synthetic technologies</w:t>
      </w:r>
      <w:r w:rsidR="009921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already concretely integrated into our lives, often in ways that we do not even notice. They have changed the speed and the type of communication, </w:t>
      </w:r>
      <w:r w:rsidR="00345EC0">
        <w:rPr>
          <w:rFonts w:ascii="Times New Roman" w:hAnsi="Times New Roman" w:cs="Times New Roman"/>
          <w:sz w:val="24"/>
          <w:szCs w:val="24"/>
          <w:lang w:val="en-US"/>
        </w:rPr>
        <w:t xml:space="preserve">scientific </w:t>
      </w:r>
      <w:r>
        <w:rPr>
          <w:rFonts w:ascii="Times New Roman" w:hAnsi="Times New Roman" w:cs="Times New Roman"/>
          <w:sz w:val="24"/>
          <w:szCs w:val="24"/>
          <w:lang w:val="en-US"/>
        </w:rPr>
        <w:t xml:space="preserve">analysis, decision- making, social </w:t>
      </w:r>
      <w:r w:rsidR="00345EC0">
        <w:rPr>
          <w:rFonts w:ascii="Times New Roman" w:hAnsi="Times New Roman" w:cs="Times New Roman"/>
          <w:sz w:val="24"/>
          <w:szCs w:val="24"/>
          <w:lang w:val="en-US"/>
        </w:rPr>
        <w:t>interaction, war fighting,</w:t>
      </w:r>
      <w:r w:rsidR="00CD5A42">
        <w:rPr>
          <w:rFonts w:ascii="Times New Roman" w:hAnsi="Times New Roman" w:cs="Times New Roman"/>
          <w:sz w:val="24"/>
          <w:szCs w:val="24"/>
          <w:lang w:val="en-US"/>
        </w:rPr>
        <w:t xml:space="preserve"> </w:t>
      </w:r>
      <w:r w:rsidR="004F771D">
        <w:rPr>
          <w:rFonts w:ascii="Times New Roman" w:hAnsi="Times New Roman" w:cs="Times New Roman"/>
          <w:sz w:val="24"/>
          <w:szCs w:val="24"/>
          <w:lang w:val="en-US"/>
        </w:rPr>
        <w:t xml:space="preserve">our conception of predictive policing, </w:t>
      </w:r>
      <w:r w:rsidR="00CD5A42">
        <w:rPr>
          <w:rFonts w:ascii="Times New Roman" w:hAnsi="Times New Roman" w:cs="Times New Roman"/>
          <w:sz w:val="24"/>
          <w:szCs w:val="24"/>
          <w:lang w:val="en-US"/>
        </w:rPr>
        <w:t xml:space="preserve">to name </w:t>
      </w:r>
      <w:r w:rsidR="004F771D">
        <w:rPr>
          <w:rFonts w:ascii="Times New Roman" w:hAnsi="Times New Roman" w:cs="Times New Roman"/>
          <w:sz w:val="24"/>
          <w:szCs w:val="24"/>
          <w:lang w:val="en-US"/>
        </w:rPr>
        <w:t xml:space="preserve">only </w:t>
      </w:r>
      <w:r w:rsidR="00CD5A42">
        <w:rPr>
          <w:rFonts w:ascii="Times New Roman" w:hAnsi="Times New Roman" w:cs="Times New Roman"/>
          <w:sz w:val="24"/>
          <w:szCs w:val="24"/>
          <w:lang w:val="en-US"/>
        </w:rPr>
        <w:t>a few of the various sectors upon which they have a catalyst impact.</w:t>
      </w:r>
    </w:p>
    <w:p w14:paraId="25E36997" w14:textId="545B20DE" w:rsidR="0099215B" w:rsidRDefault="004F771D" w:rsidP="00345EC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w:t>
      </w:r>
      <w:r w:rsidR="00CD5A42">
        <w:rPr>
          <w:rFonts w:ascii="Times New Roman" w:hAnsi="Times New Roman" w:cs="Times New Roman"/>
          <w:sz w:val="24"/>
          <w:szCs w:val="24"/>
          <w:lang w:val="en-US"/>
        </w:rPr>
        <w:t>further threat</w:t>
      </w:r>
      <w:r>
        <w:rPr>
          <w:rFonts w:ascii="Times New Roman" w:hAnsi="Times New Roman" w:cs="Times New Roman"/>
          <w:sz w:val="24"/>
          <w:szCs w:val="24"/>
          <w:lang w:val="en-US"/>
        </w:rPr>
        <w:t>en</w:t>
      </w:r>
      <w:r w:rsidR="00CD5A42">
        <w:rPr>
          <w:rFonts w:ascii="Times New Roman" w:hAnsi="Times New Roman" w:cs="Times New Roman"/>
          <w:sz w:val="24"/>
          <w:szCs w:val="24"/>
          <w:lang w:val="en-US"/>
        </w:rPr>
        <w:t xml:space="preserve"> or promise </w:t>
      </w:r>
      <w:r w:rsidR="0080710A">
        <w:rPr>
          <w:rFonts w:ascii="Times New Roman" w:hAnsi="Times New Roman" w:cs="Times New Roman"/>
          <w:sz w:val="24"/>
          <w:szCs w:val="24"/>
          <w:lang w:val="en-US"/>
        </w:rPr>
        <w:t xml:space="preserve">-depending on the perspective- </w:t>
      </w:r>
      <w:r w:rsidR="00CD5A42">
        <w:rPr>
          <w:rFonts w:ascii="Times New Roman" w:hAnsi="Times New Roman" w:cs="Times New Roman"/>
          <w:sz w:val="24"/>
          <w:szCs w:val="24"/>
          <w:lang w:val="en-US"/>
        </w:rPr>
        <w:t>t</w:t>
      </w:r>
      <w:r w:rsidR="0080710A">
        <w:rPr>
          <w:rFonts w:ascii="Times New Roman" w:hAnsi="Times New Roman" w:cs="Times New Roman"/>
          <w:sz w:val="24"/>
          <w:szCs w:val="24"/>
          <w:lang w:val="en-US"/>
        </w:rPr>
        <w:t xml:space="preserve">o expand their role in directions such as the merging of human and artificial intelligence, </w:t>
      </w:r>
      <w:r w:rsidR="002640E0">
        <w:rPr>
          <w:rFonts w:ascii="Times New Roman" w:hAnsi="Times New Roman" w:cs="Times New Roman"/>
          <w:sz w:val="24"/>
          <w:szCs w:val="24"/>
          <w:lang w:val="en-US"/>
        </w:rPr>
        <w:t xml:space="preserve">human </w:t>
      </w:r>
      <w:r w:rsidR="0080710A">
        <w:rPr>
          <w:rFonts w:ascii="Times New Roman" w:hAnsi="Times New Roman" w:cs="Times New Roman"/>
          <w:sz w:val="24"/>
          <w:szCs w:val="24"/>
          <w:lang w:val="en-US"/>
        </w:rPr>
        <w:t xml:space="preserve">bio- engineering, data-ism, internet of things, substitution of human labor, nano- robotics </w:t>
      </w:r>
      <w:r w:rsidR="0099215B">
        <w:rPr>
          <w:rFonts w:ascii="Times New Roman" w:hAnsi="Times New Roman" w:cs="Times New Roman"/>
          <w:sz w:val="24"/>
          <w:szCs w:val="24"/>
          <w:lang w:val="en-US"/>
        </w:rPr>
        <w:t xml:space="preserve">and various other, “exotic” </w:t>
      </w:r>
      <w:r w:rsidR="002640E0">
        <w:rPr>
          <w:rFonts w:ascii="Times New Roman" w:hAnsi="Times New Roman" w:cs="Times New Roman"/>
          <w:sz w:val="24"/>
          <w:szCs w:val="24"/>
          <w:lang w:val="en-US"/>
        </w:rPr>
        <w:t>transformations, reaching existential depths</w:t>
      </w:r>
      <w:r>
        <w:rPr>
          <w:rFonts w:ascii="Times New Roman" w:hAnsi="Times New Roman" w:cs="Times New Roman"/>
          <w:sz w:val="24"/>
          <w:szCs w:val="24"/>
          <w:lang w:val="en-US"/>
        </w:rPr>
        <w:t xml:space="preserve"> and the core of the prevalent social and economic model</w:t>
      </w:r>
      <w:r w:rsidR="0099215B">
        <w:rPr>
          <w:rFonts w:ascii="Times New Roman" w:hAnsi="Times New Roman" w:cs="Times New Roman"/>
          <w:sz w:val="24"/>
          <w:szCs w:val="24"/>
          <w:lang w:val="en-US"/>
        </w:rPr>
        <w:t>.</w:t>
      </w:r>
    </w:p>
    <w:p w14:paraId="29FDCE31" w14:textId="262B00BD" w:rsidR="007459B9" w:rsidRDefault="0099215B" w:rsidP="00345EC0">
      <w:pPr>
        <w:jc w:val="both"/>
        <w:rPr>
          <w:rFonts w:ascii="Times New Roman" w:hAnsi="Times New Roman" w:cs="Times New Roman"/>
          <w:sz w:val="24"/>
          <w:szCs w:val="24"/>
          <w:lang w:val="en-US"/>
        </w:rPr>
      </w:pPr>
      <w:r>
        <w:rPr>
          <w:rFonts w:ascii="Times New Roman" w:hAnsi="Times New Roman" w:cs="Times New Roman"/>
          <w:sz w:val="24"/>
          <w:szCs w:val="24"/>
          <w:lang w:val="en-US"/>
        </w:rPr>
        <w:t>The issues at stake are immense</w:t>
      </w:r>
      <w:r w:rsidR="007F7378">
        <w:rPr>
          <w:rFonts w:ascii="Times New Roman" w:hAnsi="Times New Roman" w:cs="Times New Roman"/>
          <w:sz w:val="24"/>
          <w:szCs w:val="24"/>
          <w:lang w:val="en-US"/>
        </w:rPr>
        <w:t>. For example</w:t>
      </w:r>
      <w:r>
        <w:rPr>
          <w:rFonts w:ascii="Times New Roman" w:hAnsi="Times New Roman" w:cs="Times New Roman"/>
          <w:sz w:val="24"/>
          <w:szCs w:val="24"/>
          <w:lang w:val="en-US"/>
        </w:rPr>
        <w:t xml:space="preserve">: what will be the future of labor? How will our economies change under the impact of modern technologies? In what ways our social interactions will evolve and what lies ahead in terms of privacy and collective forms of social organization? How </w:t>
      </w:r>
      <w:r w:rsidR="007F7378">
        <w:rPr>
          <w:rFonts w:ascii="Times New Roman" w:hAnsi="Times New Roman" w:cs="Times New Roman"/>
          <w:sz w:val="24"/>
          <w:szCs w:val="24"/>
          <w:lang w:val="en-US"/>
        </w:rPr>
        <w:t xml:space="preserve">will modern technologies impact inequality and class antagonisms? How are we going to fight wars in the future? Are we going to experience the emergence of meta- humanism and what will look like? </w:t>
      </w:r>
      <w:r w:rsidR="004F771D">
        <w:rPr>
          <w:rFonts w:ascii="Times New Roman" w:hAnsi="Times New Roman" w:cs="Times New Roman"/>
          <w:sz w:val="24"/>
          <w:szCs w:val="24"/>
          <w:lang w:val="en-US"/>
        </w:rPr>
        <w:t xml:space="preserve">How is the concept of democracy and the one of public sphere changing? </w:t>
      </w:r>
      <w:r>
        <w:rPr>
          <w:rFonts w:ascii="Times New Roman" w:hAnsi="Times New Roman" w:cs="Times New Roman"/>
          <w:sz w:val="24"/>
          <w:szCs w:val="24"/>
          <w:lang w:val="en-US"/>
        </w:rPr>
        <w:t xml:space="preserve">  </w:t>
      </w:r>
    </w:p>
    <w:p w14:paraId="33B87CB7" w14:textId="69736185" w:rsidR="007F7378" w:rsidRDefault="007F7378" w:rsidP="00345EC0">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order to address these issues among others, we organize an international </w:t>
      </w:r>
      <w:r w:rsidR="004F771D">
        <w:rPr>
          <w:rFonts w:ascii="Times New Roman" w:hAnsi="Times New Roman" w:cs="Times New Roman"/>
          <w:sz w:val="24"/>
          <w:szCs w:val="24"/>
          <w:lang w:val="en-US"/>
        </w:rPr>
        <w:t>colloquium</w:t>
      </w:r>
      <w:r>
        <w:rPr>
          <w:rFonts w:ascii="Times New Roman" w:hAnsi="Times New Roman" w:cs="Times New Roman"/>
          <w:sz w:val="24"/>
          <w:szCs w:val="24"/>
          <w:lang w:val="en-US"/>
        </w:rPr>
        <w:t>, aiming at bringing together both students and scholars</w:t>
      </w:r>
      <w:r w:rsidR="007C0928">
        <w:rPr>
          <w:rFonts w:ascii="Times New Roman" w:hAnsi="Times New Roman" w:cs="Times New Roman"/>
          <w:sz w:val="24"/>
          <w:szCs w:val="24"/>
          <w:lang w:val="en-US"/>
        </w:rPr>
        <w:t xml:space="preserve">, from different areas such as </w:t>
      </w:r>
      <w:r w:rsidR="002640E0">
        <w:rPr>
          <w:rFonts w:ascii="Times New Roman" w:hAnsi="Times New Roman" w:cs="Times New Roman"/>
          <w:sz w:val="24"/>
          <w:szCs w:val="24"/>
          <w:lang w:val="en-US"/>
        </w:rPr>
        <w:t>political science, economics, philosophy, law</w:t>
      </w:r>
      <w:r>
        <w:rPr>
          <w:rFonts w:ascii="Times New Roman" w:hAnsi="Times New Roman" w:cs="Times New Roman"/>
          <w:sz w:val="24"/>
          <w:szCs w:val="24"/>
          <w:lang w:val="en-US"/>
        </w:rPr>
        <w:t>.</w:t>
      </w:r>
    </w:p>
    <w:p w14:paraId="22BD24CF" w14:textId="77777777" w:rsidR="002640E0" w:rsidRDefault="002640E0" w:rsidP="00345EC0">
      <w:pPr>
        <w:jc w:val="both"/>
        <w:rPr>
          <w:rFonts w:ascii="Times New Roman" w:hAnsi="Times New Roman" w:cs="Times New Roman"/>
          <w:sz w:val="24"/>
          <w:szCs w:val="24"/>
          <w:lang w:val="en-US"/>
        </w:rPr>
      </w:pPr>
    </w:p>
    <w:p w14:paraId="448053AC" w14:textId="324F1E59" w:rsidR="007F7378" w:rsidRDefault="007F7378" w:rsidP="00345EC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proposed </w:t>
      </w:r>
      <w:r w:rsidR="002640E0">
        <w:rPr>
          <w:rFonts w:ascii="Times New Roman" w:hAnsi="Times New Roman" w:cs="Times New Roman"/>
          <w:sz w:val="24"/>
          <w:szCs w:val="24"/>
          <w:lang w:val="en-US"/>
        </w:rPr>
        <w:t>themes</w:t>
      </w:r>
      <w:r>
        <w:rPr>
          <w:rFonts w:ascii="Times New Roman" w:hAnsi="Times New Roman" w:cs="Times New Roman"/>
          <w:sz w:val="24"/>
          <w:szCs w:val="24"/>
          <w:lang w:val="en-US"/>
        </w:rPr>
        <w:t xml:space="preserve"> are the following:</w:t>
      </w:r>
    </w:p>
    <w:p w14:paraId="562D79F8" w14:textId="125A167E" w:rsidR="007F7378" w:rsidRDefault="002640E0" w:rsidP="007F7378">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The trends in modern technologies: what is expected to take place in the next decades regarding technological progress? How obsolete -or not- current technologies will be and what will our world look like?</w:t>
      </w:r>
    </w:p>
    <w:p w14:paraId="251DADED" w14:textId="5AFC43B8" w:rsidR="002640E0" w:rsidRDefault="002640E0" w:rsidP="007F7378">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Economic transformations: after more than a decade of capitalist crises, what will global economy look like under the influence of autonomous systems, “smart </w:t>
      </w:r>
      <w:r w:rsidR="00C427B6">
        <w:rPr>
          <w:rFonts w:ascii="Times New Roman" w:hAnsi="Times New Roman" w:cs="Times New Roman"/>
          <w:sz w:val="24"/>
          <w:szCs w:val="24"/>
          <w:lang w:val="en-US"/>
        </w:rPr>
        <w:t>factories</w:t>
      </w:r>
      <w:r>
        <w:rPr>
          <w:rFonts w:ascii="Times New Roman" w:hAnsi="Times New Roman" w:cs="Times New Roman"/>
          <w:sz w:val="24"/>
          <w:szCs w:val="24"/>
          <w:lang w:val="en-US"/>
        </w:rPr>
        <w:t xml:space="preserve">”, substitution of human labor, cryptocurrencies </w:t>
      </w:r>
      <w:proofErr w:type="spellStart"/>
      <w:r>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 xml:space="preserve">,? </w:t>
      </w:r>
      <w:r w:rsidR="00C427B6">
        <w:rPr>
          <w:rFonts w:ascii="Times New Roman" w:hAnsi="Times New Roman" w:cs="Times New Roman"/>
          <w:sz w:val="24"/>
          <w:szCs w:val="24"/>
          <w:lang w:val="en-US"/>
        </w:rPr>
        <w:t xml:space="preserve">How will economic and social rights influence </w:t>
      </w:r>
      <w:r w:rsidR="00C93CA7">
        <w:rPr>
          <w:rFonts w:ascii="Times New Roman" w:hAnsi="Times New Roman" w:cs="Times New Roman"/>
          <w:sz w:val="24"/>
          <w:szCs w:val="24"/>
          <w:lang w:val="en-US"/>
        </w:rPr>
        <w:t>or be affected by modern technologies? How will inequality be affected both internationally and domestically by modern technologies? What new economic models can emerge on the basis of modern technologies?</w:t>
      </w:r>
    </w:p>
    <w:p w14:paraId="7230BD9D" w14:textId="16D5082C" w:rsidR="00681625" w:rsidRDefault="00C93CA7" w:rsidP="007F7378">
      <w:pPr>
        <w:pStyle w:val="a3"/>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will be the impact of modern technologies in </w:t>
      </w:r>
      <w:r w:rsidR="004F771D">
        <w:rPr>
          <w:rFonts w:ascii="Times New Roman" w:hAnsi="Times New Roman" w:cs="Times New Roman"/>
          <w:sz w:val="24"/>
          <w:szCs w:val="24"/>
          <w:lang w:val="en-US"/>
        </w:rPr>
        <w:t xml:space="preserve">political and </w:t>
      </w:r>
      <w:r>
        <w:rPr>
          <w:rFonts w:ascii="Times New Roman" w:hAnsi="Times New Roman" w:cs="Times New Roman"/>
          <w:sz w:val="24"/>
          <w:szCs w:val="24"/>
          <w:lang w:val="en-US"/>
        </w:rPr>
        <w:t>philosophical terms? How will matters such as personality, existentialism, human- centrism and meta-humanism be implicated? Will modernity be relevant? How are forms of collective organization going to be affected by modern technologies? The diffusion of the society of spectacle, fake news, disinformation and over- information</w:t>
      </w:r>
      <w:r w:rsidR="00681625">
        <w:rPr>
          <w:rFonts w:ascii="Times New Roman" w:hAnsi="Times New Roman" w:cs="Times New Roman"/>
          <w:sz w:val="24"/>
          <w:szCs w:val="24"/>
          <w:lang w:val="en-US"/>
        </w:rPr>
        <w:t xml:space="preserve">. </w:t>
      </w:r>
      <w:r w:rsidR="004F771D">
        <w:rPr>
          <w:rFonts w:ascii="Times New Roman" w:hAnsi="Times New Roman" w:cs="Times New Roman"/>
          <w:sz w:val="24"/>
          <w:szCs w:val="24"/>
          <w:lang w:val="en-US"/>
        </w:rPr>
        <w:t>What will be the future</w:t>
      </w:r>
      <w:r w:rsidR="00681625">
        <w:rPr>
          <w:rFonts w:ascii="Times New Roman" w:hAnsi="Times New Roman" w:cs="Times New Roman"/>
          <w:sz w:val="24"/>
          <w:szCs w:val="24"/>
          <w:lang w:val="en-US"/>
        </w:rPr>
        <w:t xml:space="preserve"> of legal philosophy and of legal personality under the influence of modern technologies</w:t>
      </w:r>
      <w:r w:rsidR="004F771D">
        <w:rPr>
          <w:rFonts w:ascii="Times New Roman" w:hAnsi="Times New Roman" w:cs="Times New Roman"/>
          <w:sz w:val="24"/>
          <w:szCs w:val="24"/>
          <w:lang w:val="en-US"/>
        </w:rPr>
        <w:t>? Can democracy sustain modern technologies and in what ways?</w:t>
      </w:r>
    </w:p>
    <w:p w14:paraId="7D6AA523" w14:textId="77777777" w:rsidR="004F771D" w:rsidRDefault="00681625" w:rsidP="007F7378">
      <w:pPr>
        <w:pStyle w:val="a3"/>
        <w:numPr>
          <w:ilvl w:val="0"/>
          <w:numId w:val="1"/>
        </w:numPr>
        <w:jc w:val="both"/>
        <w:rPr>
          <w:rFonts w:ascii="Times New Roman" w:hAnsi="Times New Roman" w:cs="Times New Roman"/>
          <w:sz w:val="24"/>
          <w:szCs w:val="24"/>
          <w:lang w:val="en-US"/>
        </w:rPr>
      </w:pPr>
      <w:r w:rsidRPr="00681625">
        <w:rPr>
          <w:rFonts w:ascii="Times New Roman" w:hAnsi="Times New Roman" w:cs="Times New Roman"/>
          <w:sz w:val="24"/>
          <w:szCs w:val="24"/>
          <w:lang w:val="en-US"/>
        </w:rPr>
        <w:t>The wars of future what do modern technologies mean for the types of wars that we are conducting and for the ones that will emerge in the future? What will cheaper and let hat, post- nuke or mini- nuke wars will look like?</w:t>
      </w:r>
      <w:r w:rsidR="00C93CA7" w:rsidRPr="00681625">
        <w:rPr>
          <w:rFonts w:ascii="Times New Roman" w:hAnsi="Times New Roman" w:cs="Times New Roman"/>
          <w:sz w:val="24"/>
          <w:szCs w:val="24"/>
          <w:lang w:val="en-US"/>
        </w:rPr>
        <w:t xml:space="preserve"> </w:t>
      </w:r>
      <w:r w:rsidRPr="00681625">
        <w:rPr>
          <w:rFonts w:ascii="Times New Roman" w:hAnsi="Times New Roman" w:cs="Times New Roman"/>
          <w:sz w:val="24"/>
          <w:szCs w:val="24"/>
          <w:lang w:val="en-US"/>
        </w:rPr>
        <w:t>A future of killer- robots will come to exist?</w:t>
      </w:r>
    </w:p>
    <w:p w14:paraId="57C0D52F" w14:textId="77777777" w:rsidR="004F771D" w:rsidRDefault="004F771D" w:rsidP="004F771D">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The colloquium will be held on the 10</w:t>
      </w:r>
      <w:r w:rsidRPr="004F771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11</w:t>
      </w:r>
      <w:r w:rsidRPr="004F771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December, in Thessaloniki.</w:t>
      </w:r>
    </w:p>
    <w:p w14:paraId="1ABEC52F" w14:textId="357C4442" w:rsidR="00C93CA7" w:rsidRDefault="007B479B" w:rsidP="00681625">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working </w:t>
      </w:r>
      <w:r w:rsidR="00F411A2">
        <w:rPr>
          <w:rFonts w:ascii="Times New Roman" w:hAnsi="Times New Roman" w:cs="Times New Roman"/>
          <w:sz w:val="24"/>
          <w:szCs w:val="24"/>
          <w:lang w:val="en-US"/>
        </w:rPr>
        <w:t>languages</w:t>
      </w:r>
      <w:r>
        <w:rPr>
          <w:rFonts w:ascii="Times New Roman" w:hAnsi="Times New Roman" w:cs="Times New Roman"/>
          <w:sz w:val="24"/>
          <w:szCs w:val="24"/>
          <w:lang w:val="en-US"/>
        </w:rPr>
        <w:t xml:space="preserve"> are</w:t>
      </w:r>
      <w:r w:rsidR="00F411A2">
        <w:rPr>
          <w:rFonts w:ascii="Times New Roman" w:hAnsi="Times New Roman" w:cs="Times New Roman"/>
          <w:sz w:val="24"/>
          <w:szCs w:val="24"/>
          <w:lang w:val="en-US"/>
        </w:rPr>
        <w:t>: English/ Greek</w:t>
      </w:r>
      <w:r w:rsidR="00C93CA7" w:rsidRPr="00681625">
        <w:rPr>
          <w:rFonts w:ascii="Times New Roman" w:hAnsi="Times New Roman" w:cs="Times New Roman"/>
          <w:sz w:val="24"/>
          <w:szCs w:val="24"/>
          <w:lang w:val="en-US"/>
        </w:rPr>
        <w:t xml:space="preserve">  </w:t>
      </w:r>
    </w:p>
    <w:p w14:paraId="7B5361ED" w14:textId="0D1306AA" w:rsidR="007B479B" w:rsidRDefault="007B479B" w:rsidP="00681625">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Abstracts should be sent to both of the following emails as “colloquium submission” until the 15</w:t>
      </w:r>
      <w:r w:rsidRPr="007B479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July:</w:t>
      </w:r>
    </w:p>
    <w:p w14:paraId="055D30D7" w14:textId="1F3E19F2" w:rsidR="007B479B" w:rsidRDefault="001911E8" w:rsidP="00681625">
      <w:pPr>
        <w:ind w:left="360"/>
        <w:jc w:val="both"/>
        <w:rPr>
          <w:rFonts w:ascii="Times New Roman" w:hAnsi="Times New Roman" w:cs="Times New Roman"/>
          <w:sz w:val="24"/>
          <w:szCs w:val="24"/>
          <w:lang w:val="en-US"/>
        </w:rPr>
      </w:pPr>
      <w:hyperlink r:id="rId7" w:history="1">
        <w:r w:rsidR="007B479B" w:rsidRPr="00BD6A45">
          <w:rPr>
            <w:rStyle w:val="-"/>
            <w:rFonts w:ascii="Times New Roman" w:hAnsi="Times New Roman" w:cs="Times New Roman"/>
            <w:sz w:val="24"/>
            <w:szCs w:val="24"/>
            <w:lang w:val="en-US"/>
          </w:rPr>
          <w:t>n.kourachanis@gmail.com</w:t>
        </w:r>
      </w:hyperlink>
      <w:r w:rsidR="007B479B">
        <w:rPr>
          <w:rFonts w:ascii="Times New Roman" w:hAnsi="Times New Roman" w:cs="Times New Roman"/>
          <w:sz w:val="24"/>
          <w:szCs w:val="24"/>
          <w:lang w:val="en-US"/>
        </w:rPr>
        <w:t>;</w:t>
      </w:r>
    </w:p>
    <w:p w14:paraId="050187AA" w14:textId="51010B75" w:rsidR="007B479B" w:rsidRPr="00681625" w:rsidRDefault="001911E8" w:rsidP="00681625">
      <w:pPr>
        <w:ind w:left="360"/>
        <w:jc w:val="both"/>
        <w:rPr>
          <w:rFonts w:ascii="Times New Roman" w:hAnsi="Times New Roman" w:cs="Times New Roman"/>
          <w:sz w:val="24"/>
          <w:szCs w:val="24"/>
          <w:lang w:val="en-US"/>
        </w:rPr>
      </w:pPr>
      <w:hyperlink r:id="rId8" w:history="1">
        <w:r w:rsidR="007B479B" w:rsidRPr="00BD6A45">
          <w:rPr>
            <w:rStyle w:val="-"/>
            <w:rFonts w:ascii="Times New Roman" w:hAnsi="Times New Roman" w:cs="Times New Roman"/>
            <w:sz w:val="24"/>
            <w:szCs w:val="24"/>
            <w:lang w:val="en-US"/>
          </w:rPr>
          <w:t>themis.tzimas@gmail.com</w:t>
        </w:r>
      </w:hyperlink>
      <w:r w:rsidR="007B479B">
        <w:rPr>
          <w:rFonts w:ascii="Times New Roman" w:hAnsi="Times New Roman" w:cs="Times New Roman"/>
          <w:sz w:val="24"/>
          <w:szCs w:val="24"/>
          <w:lang w:val="en-US"/>
        </w:rPr>
        <w:t xml:space="preserve"> </w:t>
      </w:r>
    </w:p>
    <w:sectPr w:rsidR="007B479B" w:rsidRPr="006816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A1"/>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F4AE0"/>
    <w:multiLevelType w:val="hybridMultilevel"/>
    <w:tmpl w:val="F19A3F7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B9"/>
    <w:rsid w:val="001911E8"/>
    <w:rsid w:val="002640E0"/>
    <w:rsid w:val="00345EC0"/>
    <w:rsid w:val="004F771D"/>
    <w:rsid w:val="0055163C"/>
    <w:rsid w:val="00681625"/>
    <w:rsid w:val="006D0C95"/>
    <w:rsid w:val="007459B9"/>
    <w:rsid w:val="007574B4"/>
    <w:rsid w:val="007B479B"/>
    <w:rsid w:val="007C0928"/>
    <w:rsid w:val="007F7378"/>
    <w:rsid w:val="0080710A"/>
    <w:rsid w:val="0099215B"/>
    <w:rsid w:val="009C3934"/>
    <w:rsid w:val="00A5239F"/>
    <w:rsid w:val="00C427B6"/>
    <w:rsid w:val="00C93CA7"/>
    <w:rsid w:val="00CD5A42"/>
    <w:rsid w:val="00F411A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F5AB"/>
  <w15:docId w15:val="{A32D2D3C-C43A-4D4F-A081-7204DBC1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unhideWhenUsed/>
    <w:qFormat/>
    <w:rsid w:val="007459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459B9"/>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7F7378"/>
    <w:pPr>
      <w:ind w:left="720"/>
      <w:contextualSpacing/>
    </w:pPr>
  </w:style>
  <w:style w:type="character" w:styleId="-">
    <w:name w:val="Hyperlink"/>
    <w:basedOn w:val="a0"/>
    <w:uiPriority w:val="99"/>
    <w:unhideWhenUsed/>
    <w:rsid w:val="007B479B"/>
    <w:rPr>
      <w:color w:val="0563C1" w:themeColor="hyperlink"/>
      <w:u w:val="single"/>
    </w:rPr>
  </w:style>
  <w:style w:type="character" w:customStyle="1" w:styleId="1">
    <w:name w:val="Ανεπίλυτη αναφορά1"/>
    <w:basedOn w:val="a0"/>
    <w:uiPriority w:val="99"/>
    <w:semiHidden/>
    <w:unhideWhenUsed/>
    <w:rsid w:val="007B479B"/>
    <w:rPr>
      <w:color w:val="605E5C"/>
      <w:shd w:val="clear" w:color="auto" w:fill="E1DFDD"/>
    </w:rPr>
  </w:style>
  <w:style w:type="paragraph" w:styleId="a4">
    <w:name w:val="Balloon Text"/>
    <w:basedOn w:val="a"/>
    <w:link w:val="Char"/>
    <w:uiPriority w:val="99"/>
    <w:semiHidden/>
    <w:unhideWhenUsed/>
    <w:rsid w:val="00A5239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52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55720">
      <w:bodyDiv w:val="1"/>
      <w:marLeft w:val="0"/>
      <w:marRight w:val="0"/>
      <w:marTop w:val="0"/>
      <w:marBottom w:val="0"/>
      <w:divBdr>
        <w:top w:val="none" w:sz="0" w:space="0" w:color="auto"/>
        <w:left w:val="none" w:sz="0" w:space="0" w:color="auto"/>
        <w:bottom w:val="none" w:sz="0" w:space="0" w:color="auto"/>
        <w:right w:val="none" w:sz="0" w:space="0" w:color="auto"/>
      </w:divBdr>
    </w:div>
    <w:div w:id="18029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mis.tzimas@gmail.com" TargetMode="External"/><Relationship Id="rId3" Type="http://schemas.openxmlformats.org/officeDocument/2006/relationships/settings" Target="settings.xml"/><Relationship Id="rId7" Type="http://schemas.openxmlformats.org/officeDocument/2006/relationships/hyperlink" Target="mailto:n.kourachan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3481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Themis TZIMAS</dc:creator>
  <cp:lastModifiedBy>Themis TZIMAS</cp:lastModifiedBy>
  <cp:revision>2</cp:revision>
  <dcterms:created xsi:type="dcterms:W3CDTF">2021-04-27T11:36:00Z</dcterms:created>
  <dcterms:modified xsi:type="dcterms:W3CDTF">2021-04-27T11:36:00Z</dcterms:modified>
</cp:coreProperties>
</file>